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方正小标宋简体" w:hAnsi="方正小标宋简体" w:eastAsia="方正小标宋简体" w:cs="方正小标宋简体"/>
          <w:color w:val="4D4F53"/>
          <w:sz w:val="44"/>
          <w:szCs w:val="44"/>
        </w:rPr>
      </w:pPr>
      <w:bookmarkStart w:id="0" w:name="_GoBack"/>
      <w:bookmarkEnd w:id="0"/>
      <w:r>
        <w:rPr>
          <w:rFonts w:hint="eastAsia" w:ascii="方正小标宋简体" w:hAnsi="方正小标宋简体" w:eastAsia="方正小标宋简体" w:cs="方正小标宋简体"/>
          <w:color w:val="4D4F53"/>
          <w:sz w:val="44"/>
          <w:szCs w:val="44"/>
          <w:shd w:val="clear" w:color="auto" w:fill="FFFFFF"/>
        </w:rPr>
        <w:t>中塘镇关于推进消防安全宣传“五进”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方正小标宋简体" w:hAnsi="方正小标宋简体" w:eastAsia="方正小标宋简体" w:cs="方正小标宋简体"/>
          <w:color w:val="4D4F53"/>
          <w:sz w:val="44"/>
          <w:szCs w:val="44"/>
          <w:shd w:val="clear" w:color="auto" w:fill="FFFFFF"/>
        </w:rPr>
      </w:pPr>
      <w:r>
        <w:rPr>
          <w:rFonts w:hint="eastAsia" w:ascii="方正小标宋简体" w:hAnsi="方正小标宋简体" w:eastAsia="方正小标宋简体" w:cs="方正小标宋简体"/>
          <w:color w:val="4D4F53"/>
          <w:sz w:val="44"/>
          <w:szCs w:val="44"/>
          <w:shd w:val="clear" w:color="auto" w:fill="FFFFFF"/>
        </w:rPr>
        <w:t>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方正小标宋简体" w:hAnsi="方正小标宋简体" w:eastAsia="方正小标宋简体" w:cs="方正小标宋简体"/>
          <w:color w:val="4D4F53"/>
          <w:sz w:val="44"/>
          <w:szCs w:val="4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rPr>
          <w:rFonts w:hint="eastAsia" w:ascii="仿宋" w:hAnsi="仿宋" w:eastAsia="仿宋" w:cs="仿宋"/>
          <w:color w:val="4D4F53"/>
          <w:sz w:val="32"/>
          <w:szCs w:val="32"/>
        </w:rPr>
      </w:pPr>
      <w:r>
        <w:rPr>
          <w:rFonts w:hint="eastAsia" w:ascii="仿宋" w:hAnsi="仿宋" w:eastAsia="仿宋" w:cs="仿宋"/>
          <w:color w:val="4D4F53"/>
          <w:sz w:val="32"/>
          <w:szCs w:val="32"/>
          <w:shd w:val="clear" w:color="auto" w:fill="FFFFFF"/>
        </w:rPr>
        <w:t>各村、各相关部门：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color w:val="4D4F53"/>
          <w:sz w:val="32"/>
          <w:szCs w:val="32"/>
        </w:rPr>
      </w:pPr>
      <w:r>
        <w:rPr>
          <w:rFonts w:hint="eastAsia" w:ascii="仿宋" w:hAnsi="仿宋" w:eastAsia="仿宋" w:cs="仿宋"/>
          <w:color w:val="4D4F53"/>
          <w:sz w:val="32"/>
          <w:szCs w:val="32"/>
          <w:shd w:val="clear" w:color="auto" w:fill="FFFFFF"/>
        </w:rPr>
        <w:t>为继续扎实推进消防安全宣传教育进企业、进农村、进社区、进学校、进家庭（以下简称消防宣传“五进”）工作，根据《天津市消防安全委员会办公室关于推进消防安全宣传教育进企业进农村进社区进学校进家庭工作的指导意见》（津消安办〔2020〕5号）和《关于进一步推进消防安全宣传教育进企业进农村进社区进学校进家庭工作的通知》（津滨消安办〔2021〕12号）的相关要求，结合我镇实际制定了《中塘镇推进消防安全宣传“五进”工作方案》，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color w:val="4D4F53"/>
          <w:sz w:val="32"/>
          <w:szCs w:val="32"/>
          <w:shd w:val="clear" w:color="auto" w:fill="FFFFFF"/>
        </w:rPr>
      </w:pPr>
      <w:r>
        <w:rPr>
          <w:rFonts w:hint="eastAsia" w:ascii="仿宋" w:hAnsi="仿宋" w:eastAsia="仿宋" w:cs="仿宋"/>
          <w:color w:val="4D4F53"/>
          <w:sz w:val="32"/>
          <w:szCs w:val="32"/>
          <w:shd w:val="clear" w:color="auto" w:fill="FFFFFF"/>
        </w:rPr>
        <w:t>附件：中塘镇推进消防安全宣传“五进”工作方案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color w:val="4D4F53"/>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color w:val="4D4F53"/>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color w:val="4D4F53"/>
          <w:sz w:val="32"/>
          <w:szCs w:val="32"/>
        </w:rPr>
      </w:pPr>
      <w:r>
        <w:rPr>
          <w:rFonts w:hint="eastAsia" w:ascii="仿宋" w:hAnsi="仿宋" w:eastAsia="仿宋" w:cs="仿宋"/>
          <w:color w:val="4D4F53"/>
          <w:sz w:val="32"/>
          <w:szCs w:val="32"/>
          <w:shd w:val="clear" w:color="auto" w:fill="FFFFFF"/>
        </w:rPr>
        <w:t>                                    </w:t>
      </w:r>
      <w:r>
        <w:rPr>
          <w:rFonts w:hint="default" w:ascii="仿宋" w:hAnsi="仿宋" w:eastAsia="仿宋" w:cs="仿宋"/>
          <w:color w:val="4D4F53"/>
          <w:sz w:val="32"/>
          <w:szCs w:val="32"/>
          <w:shd w:val="clear" w:color="auto" w:fill="FFFFFF"/>
          <w:lang w:val="en"/>
        </w:rPr>
        <w:t xml:space="preserve">         </w:t>
      </w:r>
      <w:r>
        <w:rPr>
          <w:rFonts w:hint="eastAsia" w:ascii="仿宋" w:hAnsi="仿宋" w:eastAsia="仿宋" w:cs="仿宋"/>
          <w:color w:val="4D4F53"/>
          <w:sz w:val="32"/>
          <w:szCs w:val="32"/>
          <w:shd w:val="clear" w:color="auto" w:fill="FFFFFF"/>
        </w:rPr>
        <w:t>2021年6月3日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微软雅黑" w:hAnsi="微软雅黑" w:eastAsia="微软雅黑" w:cs="微软雅黑"/>
          <w:color w:val="4D4F53"/>
          <w:sz w:val="27"/>
          <w:szCs w:val="27"/>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D51219"/>
    <w:rsid w:val="DEF765E5"/>
    <w:rsid w:val="FC7D7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2021-09-18T10:56:19Z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